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6E" w:rsidRDefault="004E006E" w:rsidP="004E006E">
      <w:pPr>
        <w:tabs>
          <w:tab w:val="center" w:pos="4677"/>
        </w:tabs>
        <w:rPr>
          <w:b/>
          <w:color w:val="000000"/>
          <w:sz w:val="40"/>
          <w:szCs w:val="40"/>
          <w:highlight w:val="yellow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4E006E" w:rsidTr="004E006E">
        <w:trPr>
          <w:jc w:val="center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6E" w:rsidRDefault="004E006E">
            <w:pPr>
              <w:tabs>
                <w:tab w:val="center" w:pos="4677"/>
              </w:tabs>
              <w:rPr>
                <w:b/>
                <w:color w:val="000000"/>
                <w:sz w:val="40"/>
                <w:szCs w:val="40"/>
                <w:highlight w:val="yellow"/>
              </w:rPr>
            </w:pPr>
            <w:r>
              <w:rPr>
                <w:b/>
                <w:color w:val="000000"/>
                <w:sz w:val="40"/>
                <w:szCs w:val="40"/>
                <w:highlight w:val="yellow"/>
              </w:rPr>
              <w:t xml:space="preserve">   </w:t>
            </w:r>
            <w:r>
              <w:rPr>
                <w:b/>
                <w:color w:val="000000"/>
                <w:sz w:val="40"/>
                <w:szCs w:val="40"/>
                <w:highlight w:val="yellow"/>
              </w:rPr>
              <w:tab/>
              <w:t xml:space="preserve"> ВЕСТНИК НАГАЛЫКА                             № 9</w:t>
            </w:r>
          </w:p>
          <w:p w:rsidR="004E006E" w:rsidRDefault="004E006E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     Печатное издание муниципального образования «</w:t>
            </w:r>
            <w:proofErr w:type="spellStart"/>
            <w:r>
              <w:rPr>
                <w:color w:val="000000"/>
                <w:highlight w:val="yellow"/>
              </w:rPr>
              <w:t>Нагалык</w:t>
            </w:r>
            <w:proofErr w:type="spellEnd"/>
            <w:r>
              <w:rPr>
                <w:color w:val="000000"/>
                <w:highlight w:val="yellow"/>
              </w:rPr>
              <w:t>»                  от 05.09. 2016 г.</w:t>
            </w:r>
          </w:p>
          <w:p w:rsidR="004E006E" w:rsidRDefault="004E006E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                  </w:t>
            </w:r>
            <w:proofErr w:type="spellStart"/>
            <w:r>
              <w:rPr>
                <w:color w:val="000000"/>
                <w:highlight w:val="yellow"/>
              </w:rPr>
              <w:t>Баяндаевского</w:t>
            </w:r>
            <w:proofErr w:type="spellEnd"/>
            <w:r>
              <w:rPr>
                <w:color w:val="000000"/>
                <w:highlight w:val="yellow"/>
              </w:rPr>
              <w:t xml:space="preserve"> района Иркутской области</w:t>
            </w:r>
          </w:p>
        </w:tc>
      </w:tr>
    </w:tbl>
    <w:p w:rsidR="004E006E" w:rsidRDefault="004E006E" w:rsidP="004E006E">
      <w:pPr>
        <w:tabs>
          <w:tab w:val="center" w:pos="4677"/>
        </w:tabs>
        <w:rPr>
          <w:b/>
          <w:color w:val="000000"/>
          <w:sz w:val="40"/>
          <w:szCs w:val="40"/>
          <w:highlight w:val="yellow"/>
        </w:rPr>
      </w:pPr>
    </w:p>
    <w:p w:rsidR="004E006E" w:rsidRDefault="004E006E" w:rsidP="004E006E">
      <w:pPr>
        <w:tabs>
          <w:tab w:val="center" w:pos="4677"/>
          <w:tab w:val="left" w:pos="6345"/>
        </w:tabs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 xml:space="preserve">                                      </w:t>
      </w:r>
    </w:p>
    <w:p w:rsidR="004E006E" w:rsidRDefault="004E006E" w:rsidP="004E006E">
      <w:pPr>
        <w:tabs>
          <w:tab w:val="center" w:pos="4677"/>
          <w:tab w:val="left" w:pos="6345"/>
        </w:tabs>
        <w:rPr>
          <w:color w:val="000000"/>
          <w:highlight w:val="yellow"/>
        </w:rPr>
      </w:pPr>
      <w:r>
        <w:rPr>
          <w:b/>
          <w:color w:val="000000"/>
          <w:highlight w:val="yellow"/>
        </w:rPr>
        <w:t xml:space="preserve">                                                       </w:t>
      </w:r>
      <w:r>
        <w:rPr>
          <w:color w:val="000000"/>
          <w:highlight w:val="yellow"/>
        </w:rPr>
        <w:t>Объявление</w:t>
      </w:r>
      <w:r>
        <w:rPr>
          <w:color w:val="000000"/>
          <w:highlight w:val="yellow"/>
        </w:rPr>
        <w:tab/>
      </w:r>
    </w:p>
    <w:p w:rsidR="004E006E" w:rsidRDefault="004E006E" w:rsidP="004E006E">
      <w:pPr>
        <w:tabs>
          <w:tab w:val="center" w:pos="4677"/>
        </w:tabs>
        <w:rPr>
          <w:b/>
          <w:color w:val="000000"/>
          <w:sz w:val="40"/>
          <w:szCs w:val="40"/>
          <w:highlight w:val="yellow"/>
        </w:rPr>
      </w:pPr>
    </w:p>
    <w:p w:rsidR="004E006E" w:rsidRDefault="004E006E" w:rsidP="004E006E">
      <w:pPr>
        <w:tabs>
          <w:tab w:val="center" w:pos="4677"/>
        </w:tabs>
        <w:rPr>
          <w:b/>
          <w:color w:val="000000"/>
          <w:sz w:val="40"/>
          <w:szCs w:val="40"/>
          <w:highlight w:val="yellow"/>
        </w:rPr>
      </w:pPr>
    </w:p>
    <w:p w:rsidR="004E006E" w:rsidRDefault="004E006E" w:rsidP="004E006E">
      <w:pPr>
        <w:tabs>
          <w:tab w:val="center" w:pos="4677"/>
        </w:tabs>
        <w:rPr>
          <w:b/>
          <w:color w:val="000000"/>
          <w:sz w:val="40"/>
          <w:szCs w:val="40"/>
          <w:highlight w:val="yellow"/>
        </w:rPr>
      </w:pPr>
    </w:p>
    <w:p w:rsidR="004E006E" w:rsidRDefault="004E006E" w:rsidP="004E006E">
      <w:pPr>
        <w:tabs>
          <w:tab w:val="center" w:pos="4677"/>
        </w:tabs>
        <w:rPr>
          <w:color w:val="000000"/>
          <w:highlight w:val="yellow"/>
        </w:rPr>
      </w:pPr>
      <w:r>
        <w:rPr>
          <w:b/>
          <w:color w:val="000000"/>
          <w:sz w:val="40"/>
          <w:szCs w:val="40"/>
          <w:highlight w:val="yellow"/>
        </w:rPr>
        <w:t xml:space="preserve">    </w:t>
      </w:r>
      <w:r>
        <w:rPr>
          <w:color w:val="000000"/>
          <w:highlight w:val="yellow"/>
        </w:rPr>
        <w:t>Администрация муниципального образования «</w:t>
      </w:r>
      <w:proofErr w:type="spellStart"/>
      <w:r>
        <w:rPr>
          <w:color w:val="000000"/>
          <w:highlight w:val="yellow"/>
        </w:rPr>
        <w:t>Нагалык</w:t>
      </w:r>
      <w:proofErr w:type="spellEnd"/>
      <w:r>
        <w:rPr>
          <w:color w:val="000000"/>
          <w:highlight w:val="yellow"/>
        </w:rPr>
        <w:t xml:space="preserve">» принимает заявление о предоставлении земельного участка из земель фонда перераспределения для сельскохозяйственного производства общей площадью 100 000 </w:t>
      </w:r>
      <w:proofErr w:type="spellStart"/>
      <w:r>
        <w:rPr>
          <w:color w:val="000000"/>
          <w:highlight w:val="yellow"/>
        </w:rPr>
        <w:t>кв.м</w:t>
      </w:r>
      <w:proofErr w:type="spellEnd"/>
      <w:r>
        <w:rPr>
          <w:color w:val="000000"/>
          <w:highlight w:val="yellow"/>
        </w:rPr>
        <w:t>.</w:t>
      </w:r>
    </w:p>
    <w:p w:rsidR="004E006E" w:rsidRDefault="004E006E" w:rsidP="004E006E">
      <w:pPr>
        <w:tabs>
          <w:tab w:val="left" w:pos="6210"/>
        </w:tabs>
        <w:rPr>
          <w:color w:val="000000"/>
          <w:highlight w:val="yellow"/>
        </w:rPr>
      </w:pPr>
      <w:r>
        <w:rPr>
          <w:color w:val="000000"/>
          <w:highlight w:val="yellow"/>
        </w:rPr>
        <w:tab/>
      </w:r>
    </w:p>
    <w:p w:rsidR="004E006E" w:rsidRDefault="004E006E" w:rsidP="004E006E">
      <w:pPr>
        <w:tabs>
          <w:tab w:val="center" w:pos="4677"/>
        </w:tabs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- </w:t>
      </w:r>
      <w:proofErr w:type="gramStart"/>
      <w:r>
        <w:rPr>
          <w:color w:val="000000"/>
          <w:highlight w:val="yellow"/>
        </w:rPr>
        <w:t>расположенного</w:t>
      </w:r>
      <w:proofErr w:type="gramEnd"/>
      <w:r>
        <w:rPr>
          <w:color w:val="000000"/>
          <w:highlight w:val="yellow"/>
        </w:rPr>
        <w:t xml:space="preserve"> по адресу: Иркутская </w:t>
      </w:r>
      <w:proofErr w:type="spellStart"/>
      <w:r>
        <w:rPr>
          <w:color w:val="000000"/>
          <w:highlight w:val="yellow"/>
        </w:rPr>
        <w:t>область</w:t>
      </w:r>
      <w:proofErr w:type="gramStart"/>
      <w:r>
        <w:rPr>
          <w:color w:val="000000"/>
          <w:highlight w:val="yellow"/>
        </w:rPr>
        <w:t>,Б</w:t>
      </w:r>
      <w:proofErr w:type="gramEnd"/>
      <w:r>
        <w:rPr>
          <w:color w:val="000000"/>
          <w:highlight w:val="yellow"/>
        </w:rPr>
        <w:t>аяндаевский</w:t>
      </w:r>
      <w:proofErr w:type="spellEnd"/>
      <w:r>
        <w:rPr>
          <w:color w:val="000000"/>
          <w:highlight w:val="yellow"/>
        </w:rPr>
        <w:t xml:space="preserve"> </w:t>
      </w:r>
      <w:proofErr w:type="spellStart"/>
      <w:r>
        <w:rPr>
          <w:color w:val="000000"/>
          <w:highlight w:val="yellow"/>
        </w:rPr>
        <w:t>район,урочище</w:t>
      </w:r>
      <w:proofErr w:type="spellEnd"/>
      <w:r>
        <w:rPr>
          <w:color w:val="000000"/>
          <w:highlight w:val="yellow"/>
        </w:rPr>
        <w:t xml:space="preserve"> «</w:t>
      </w:r>
      <w:proofErr w:type="spellStart"/>
      <w:r>
        <w:rPr>
          <w:color w:val="000000"/>
          <w:highlight w:val="yellow"/>
        </w:rPr>
        <w:t>Тугэл</w:t>
      </w:r>
      <w:proofErr w:type="spellEnd"/>
      <w:r>
        <w:rPr>
          <w:color w:val="000000"/>
          <w:highlight w:val="yellow"/>
        </w:rPr>
        <w:t>».</w:t>
      </w:r>
    </w:p>
    <w:p w:rsidR="004E006E" w:rsidRDefault="004E006E" w:rsidP="004E006E">
      <w:pPr>
        <w:tabs>
          <w:tab w:val="center" w:pos="4677"/>
        </w:tabs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Ознакомиться со схемой расположения земельного участка, подать заявление о намерении участвовать в аукционе на право заключения договора аренды можно по адресу: Иркутская область, </w:t>
      </w:r>
      <w:proofErr w:type="spellStart"/>
      <w:r>
        <w:rPr>
          <w:color w:val="000000"/>
          <w:highlight w:val="yellow"/>
        </w:rPr>
        <w:t>Баяндаевский</w:t>
      </w:r>
      <w:proofErr w:type="spellEnd"/>
      <w:r>
        <w:rPr>
          <w:color w:val="000000"/>
          <w:highlight w:val="yellow"/>
        </w:rPr>
        <w:t xml:space="preserve"> район, с</w:t>
      </w:r>
      <w:proofErr w:type="gramStart"/>
      <w:r>
        <w:rPr>
          <w:color w:val="000000"/>
          <w:highlight w:val="yellow"/>
        </w:rPr>
        <w:t>.Н</w:t>
      </w:r>
      <w:proofErr w:type="gramEnd"/>
      <w:r>
        <w:rPr>
          <w:color w:val="000000"/>
          <w:highlight w:val="yellow"/>
        </w:rPr>
        <w:t>агалык,пер.Школьный,3-2, телефон для справок 89641017436,с 9 до 17 часов местного времени в течение тридцати дней со дня опубликования и размещения данного извещения.</w:t>
      </w:r>
    </w:p>
    <w:p w:rsidR="004E006E" w:rsidRDefault="004E006E" w:rsidP="004E006E">
      <w:pPr>
        <w:tabs>
          <w:tab w:val="center" w:pos="4677"/>
        </w:tabs>
        <w:rPr>
          <w:color w:val="000000"/>
          <w:highlight w:val="yellow"/>
        </w:rPr>
      </w:pPr>
    </w:p>
    <w:p w:rsidR="004E006E" w:rsidRDefault="004E006E" w:rsidP="004E006E">
      <w:pPr>
        <w:tabs>
          <w:tab w:val="center" w:pos="4677"/>
        </w:tabs>
        <w:rPr>
          <w:color w:val="000000"/>
          <w:highlight w:val="yellow"/>
        </w:rPr>
      </w:pPr>
    </w:p>
    <w:p w:rsidR="004E006E" w:rsidRDefault="004E006E" w:rsidP="004E006E">
      <w:pPr>
        <w:tabs>
          <w:tab w:val="center" w:pos="4677"/>
        </w:tabs>
        <w:rPr>
          <w:b/>
          <w:color w:val="000000"/>
          <w:sz w:val="40"/>
          <w:szCs w:val="40"/>
          <w:highlight w:val="yellow"/>
        </w:rPr>
      </w:pPr>
    </w:p>
    <w:p w:rsidR="004E006E" w:rsidRDefault="004E006E" w:rsidP="004E006E">
      <w:pPr>
        <w:tabs>
          <w:tab w:val="center" w:pos="4677"/>
        </w:tabs>
        <w:rPr>
          <w:b/>
          <w:color w:val="000000"/>
          <w:sz w:val="40"/>
          <w:szCs w:val="40"/>
          <w:highlight w:val="yellow"/>
        </w:rPr>
      </w:pPr>
    </w:p>
    <w:p w:rsidR="004E006E" w:rsidRDefault="004E006E" w:rsidP="004E006E">
      <w:pPr>
        <w:tabs>
          <w:tab w:val="center" w:pos="4677"/>
        </w:tabs>
        <w:rPr>
          <w:b/>
          <w:color w:val="000000"/>
          <w:sz w:val="40"/>
          <w:szCs w:val="40"/>
          <w:highlight w:val="yellow"/>
        </w:rPr>
      </w:pPr>
    </w:p>
    <w:p w:rsidR="004E006E" w:rsidRDefault="004E006E" w:rsidP="004E006E">
      <w:pPr>
        <w:tabs>
          <w:tab w:val="center" w:pos="4677"/>
        </w:tabs>
        <w:rPr>
          <w:b/>
          <w:color w:val="000000"/>
          <w:sz w:val="40"/>
          <w:szCs w:val="40"/>
          <w:highlight w:val="yellow"/>
        </w:rPr>
      </w:pPr>
    </w:p>
    <w:p w:rsidR="004E006E" w:rsidRDefault="004E006E" w:rsidP="004E006E">
      <w:pPr>
        <w:tabs>
          <w:tab w:val="center" w:pos="4677"/>
        </w:tabs>
        <w:rPr>
          <w:color w:val="000000"/>
          <w:highlight w:val="yellow"/>
        </w:rPr>
      </w:pPr>
      <w:r>
        <w:rPr>
          <w:color w:val="000000"/>
          <w:highlight w:val="yellow"/>
        </w:rPr>
        <w:t>Глава МО «</w:t>
      </w:r>
      <w:proofErr w:type="spellStart"/>
      <w:r>
        <w:rPr>
          <w:color w:val="000000"/>
          <w:highlight w:val="yellow"/>
        </w:rPr>
        <w:t>Нагалык</w:t>
      </w:r>
      <w:proofErr w:type="spellEnd"/>
      <w:r>
        <w:rPr>
          <w:color w:val="000000"/>
          <w:highlight w:val="yellow"/>
        </w:rPr>
        <w:t xml:space="preserve">»                                                                                                     </w:t>
      </w:r>
      <w:proofErr w:type="spellStart"/>
      <w:r>
        <w:rPr>
          <w:color w:val="000000"/>
          <w:highlight w:val="yellow"/>
        </w:rPr>
        <w:t>Емнуев</w:t>
      </w:r>
      <w:proofErr w:type="spellEnd"/>
      <w:r>
        <w:rPr>
          <w:color w:val="000000"/>
          <w:highlight w:val="yellow"/>
        </w:rPr>
        <w:t xml:space="preserve"> Г.Г.</w:t>
      </w:r>
    </w:p>
    <w:p w:rsidR="004E006E" w:rsidRDefault="004E006E" w:rsidP="004E006E">
      <w:pPr>
        <w:tabs>
          <w:tab w:val="center" w:pos="4677"/>
        </w:tabs>
        <w:rPr>
          <w:b/>
          <w:color w:val="000000"/>
          <w:sz w:val="40"/>
          <w:szCs w:val="40"/>
          <w:highlight w:val="yellow"/>
        </w:rPr>
      </w:pPr>
    </w:p>
    <w:p w:rsidR="00FA4184" w:rsidRDefault="00FA4184">
      <w:bookmarkStart w:id="0" w:name="_GoBack"/>
      <w:bookmarkEnd w:id="0"/>
    </w:p>
    <w:sectPr w:rsidR="00FA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BA"/>
    <w:rsid w:val="004E006E"/>
    <w:rsid w:val="007E50BA"/>
    <w:rsid w:val="00F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2016-11-03T07:25:00Z</dcterms:created>
  <dcterms:modified xsi:type="dcterms:W3CDTF">2016-11-03T07:26:00Z</dcterms:modified>
</cp:coreProperties>
</file>